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A4B18" w14:textId="77777777" w:rsidR="006C78AC" w:rsidRPr="00314572" w:rsidRDefault="006C78AC">
      <w:pPr>
        <w:rPr>
          <w:rFonts w:ascii="Times New Roman" w:hAnsi="Times New Roman" w:cs="Times New Roman"/>
        </w:rPr>
      </w:pPr>
    </w:p>
    <w:p w14:paraId="19DF952A" w14:textId="2F795A43" w:rsidR="006C78AC" w:rsidRPr="00314572" w:rsidRDefault="006C78AC" w:rsidP="006C78AC">
      <w:pPr>
        <w:numPr>
          <w:ilvl w:val="1"/>
          <w:numId w:val="0"/>
        </w:numPr>
        <w:tabs>
          <w:tab w:val="left" w:pos="0"/>
        </w:tabs>
        <w:spacing w:before="120"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145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направления уведомления о последствиях признания</w:t>
      </w:r>
      <w:r w:rsidR="003F3160" w:rsidRPr="003145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="003145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="00D86210" w:rsidRPr="003145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бществом</w:t>
      </w:r>
      <w:r w:rsidRPr="003145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145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 ограниченной ответственностью </w:t>
      </w:r>
      <w:r w:rsidRPr="003145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3145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</w:t>
      </w:r>
      <w:r w:rsidR="0060245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правляющая компания</w:t>
      </w:r>
      <w:r w:rsidR="003145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«Сургутгазстрой</w:t>
      </w:r>
      <w:r w:rsidRPr="003145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 (Управляющая компания) физического лица квалифицированным инвестором</w:t>
      </w:r>
    </w:p>
    <w:p w14:paraId="316A1DA3" w14:textId="77777777" w:rsidR="006C78AC" w:rsidRPr="00314572" w:rsidRDefault="006C78AC" w:rsidP="006C78AC">
      <w:pPr>
        <w:numPr>
          <w:ilvl w:val="1"/>
          <w:numId w:val="0"/>
        </w:numPr>
        <w:tabs>
          <w:tab w:val="left" w:pos="0"/>
        </w:tabs>
        <w:spacing w:before="120"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EFFC497" w14:textId="32F569CC" w:rsidR="006C78AC" w:rsidRPr="00314572" w:rsidRDefault="006C78AC" w:rsidP="006C78AC">
      <w:pPr>
        <w:numPr>
          <w:ilvl w:val="1"/>
          <w:numId w:val="0"/>
        </w:numPr>
        <w:tabs>
          <w:tab w:val="left" w:pos="0"/>
        </w:tabs>
        <w:spacing w:before="120"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lang w:eastAsia="ru-RU"/>
        </w:rPr>
      </w:pPr>
      <w:r w:rsidRPr="00314572">
        <w:rPr>
          <w:rFonts w:ascii="Times New Roman" w:eastAsia="Times New Roman" w:hAnsi="Times New Roman" w:cs="Times New Roman"/>
          <w:bCs/>
          <w:lang w:eastAsia="ru-RU"/>
        </w:rPr>
        <w:t xml:space="preserve">В случае принятия решения о признании физического лица (далее – Заявитель) квалифицированным инвестором Управляющая компания не позднее одного рабочего дня после дня его включения в Реестр квалифицированных инвесторов информирует такое физическое лицо </w:t>
      </w:r>
      <w:r w:rsidR="006609F4" w:rsidRPr="00314572">
        <w:rPr>
          <w:rFonts w:ascii="Times New Roman" w:eastAsia="Times New Roman" w:hAnsi="Times New Roman" w:cs="Times New Roman"/>
          <w:szCs w:val="20"/>
          <w:lang w:eastAsia="ru-RU"/>
        </w:rPr>
        <w:t>о последствиях признания его квалифицированным инвестором путем направления уведомления по форме, установленной Приложением № </w:t>
      </w:r>
      <w:r w:rsidR="004B0664" w:rsidRPr="00314572">
        <w:rPr>
          <w:rFonts w:ascii="Times New Roman" w:eastAsia="Times New Roman" w:hAnsi="Times New Roman" w:cs="Times New Roman"/>
          <w:szCs w:val="20"/>
          <w:lang w:eastAsia="ru-RU"/>
        </w:rPr>
        <w:t>11</w:t>
      </w:r>
      <w:r w:rsidR="006609F4" w:rsidRPr="00314572">
        <w:rPr>
          <w:rFonts w:ascii="Times New Roman" w:eastAsia="Times New Roman" w:hAnsi="Times New Roman" w:cs="Times New Roman"/>
          <w:szCs w:val="20"/>
          <w:lang w:eastAsia="ru-RU"/>
        </w:rPr>
        <w:t xml:space="preserve"> к Регламенту</w:t>
      </w:r>
      <w:r w:rsidR="006609F4" w:rsidRPr="00314572">
        <w:rPr>
          <w:rFonts w:ascii="Times New Roman" w:hAnsi="Times New Roman" w:cs="Times New Roman"/>
        </w:rPr>
        <w:t xml:space="preserve"> </w:t>
      </w:r>
      <w:r w:rsidR="006609F4" w:rsidRPr="00314572">
        <w:rPr>
          <w:rFonts w:ascii="Times New Roman" w:eastAsia="Times New Roman" w:hAnsi="Times New Roman" w:cs="Times New Roman"/>
          <w:szCs w:val="20"/>
          <w:lang w:eastAsia="ru-RU"/>
        </w:rPr>
        <w:t xml:space="preserve">признания лиц квалифицированными инвесторами, раскрытому на сайте Управляющей компании в сети «Интернет» по адресу: </w:t>
      </w:r>
      <w:hyperlink r:id="rId8" w:history="1">
        <w:r w:rsidR="00314572" w:rsidRPr="002A407D">
          <w:rPr>
            <w:rStyle w:val="a4"/>
            <w:rFonts w:ascii="Times New Roman" w:hAnsi="Times New Roman" w:cs="Times New Roman"/>
            <w:lang w:val="en-US"/>
          </w:rPr>
          <w:t>https</w:t>
        </w:r>
        <w:r w:rsidR="00314572" w:rsidRPr="002A407D">
          <w:rPr>
            <w:rStyle w:val="a4"/>
            <w:rFonts w:ascii="Times New Roman" w:hAnsi="Times New Roman" w:cs="Times New Roman"/>
          </w:rPr>
          <w:t>://</w:t>
        </w:r>
        <w:r w:rsidR="00314572" w:rsidRPr="002A407D">
          <w:rPr>
            <w:rStyle w:val="a4"/>
            <w:rFonts w:ascii="Times New Roman" w:hAnsi="Times New Roman" w:cs="Times New Roman"/>
            <w:lang w:val="en-US"/>
          </w:rPr>
          <w:t>www</w:t>
        </w:r>
        <w:r w:rsidR="00314572" w:rsidRPr="002A407D">
          <w:rPr>
            <w:rStyle w:val="a4"/>
            <w:rFonts w:ascii="Times New Roman" w:hAnsi="Times New Roman" w:cs="Times New Roman"/>
          </w:rPr>
          <w:t>.</w:t>
        </w:r>
        <w:r w:rsidR="00314572" w:rsidRPr="002A407D">
          <w:rPr>
            <w:rStyle w:val="a4"/>
            <w:rFonts w:ascii="Times New Roman" w:hAnsi="Times New Roman" w:cs="Times New Roman"/>
            <w:lang w:val="en-US"/>
          </w:rPr>
          <w:t>uk</w:t>
        </w:r>
        <w:r w:rsidR="00314572" w:rsidRPr="002A407D">
          <w:rPr>
            <w:rStyle w:val="a4"/>
            <w:rFonts w:ascii="Times New Roman" w:hAnsi="Times New Roman" w:cs="Times New Roman"/>
          </w:rPr>
          <w:t>-</w:t>
        </w:r>
        <w:r w:rsidR="00314572" w:rsidRPr="002A407D">
          <w:rPr>
            <w:rStyle w:val="a4"/>
            <w:rFonts w:ascii="Times New Roman" w:hAnsi="Times New Roman" w:cs="Times New Roman"/>
            <w:lang w:val="en-US"/>
          </w:rPr>
          <w:t>sgs</w:t>
        </w:r>
        <w:r w:rsidR="00314572" w:rsidRPr="002A407D">
          <w:rPr>
            <w:rStyle w:val="a4"/>
            <w:rFonts w:ascii="Times New Roman" w:hAnsi="Times New Roman" w:cs="Times New Roman"/>
          </w:rPr>
          <w:t>.</w:t>
        </w:r>
        <w:r w:rsidR="00314572" w:rsidRPr="002A407D">
          <w:rPr>
            <w:rStyle w:val="a4"/>
            <w:rFonts w:ascii="Times New Roman" w:hAnsi="Times New Roman" w:cs="Times New Roman"/>
            <w:lang w:val="en-US"/>
          </w:rPr>
          <w:t>ru</w:t>
        </w:r>
        <w:r w:rsidR="00314572" w:rsidRPr="002A407D">
          <w:rPr>
            <w:rStyle w:val="a4"/>
            <w:rFonts w:ascii="Times New Roman" w:hAnsi="Times New Roman" w:cs="Times New Roman"/>
          </w:rPr>
          <w:t>/</w:t>
        </w:r>
      </w:hyperlink>
      <w:r w:rsidR="00314572">
        <w:rPr>
          <w:rFonts w:ascii="Times New Roman" w:hAnsi="Times New Roman" w:cs="Times New Roman"/>
        </w:rPr>
        <w:t xml:space="preserve"> </w:t>
      </w:r>
      <w:r w:rsidR="006609F4" w:rsidRPr="00314572">
        <w:rPr>
          <w:rFonts w:ascii="Times New Roman" w:eastAsia="Times New Roman" w:hAnsi="Times New Roman" w:cs="Times New Roman"/>
          <w:szCs w:val="20"/>
          <w:lang w:eastAsia="ru-RU"/>
        </w:rPr>
        <w:t>на бумажном носителе или в виде электронного документа (в зависимости от способа направления) любым из способов, указанных Заявителем (или несколькими при наличии такой оговорки), а в отсутствие указания любым из следующих способов по выбору Управляющей компании</w:t>
      </w:r>
      <w:r w:rsidRPr="00314572">
        <w:rPr>
          <w:rFonts w:ascii="Times New Roman" w:eastAsia="Times New Roman" w:hAnsi="Times New Roman" w:cs="Times New Roman"/>
          <w:bCs/>
          <w:lang w:eastAsia="ru-RU"/>
        </w:rPr>
        <w:t>:</w:t>
      </w:r>
    </w:p>
    <w:p w14:paraId="4525AE8B" w14:textId="77777777" w:rsidR="006C78AC" w:rsidRPr="00314572" w:rsidRDefault="006C78AC" w:rsidP="006C78AC">
      <w:pPr>
        <w:pStyle w:val="a3"/>
        <w:numPr>
          <w:ilvl w:val="0"/>
          <w:numId w:val="1"/>
        </w:numPr>
        <w:tabs>
          <w:tab w:val="left" w:pos="0"/>
        </w:tabs>
        <w:spacing w:before="120" w:after="0" w:line="240" w:lineRule="auto"/>
        <w:ind w:left="426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314572">
        <w:rPr>
          <w:rFonts w:ascii="Times New Roman" w:eastAsia="Times New Roman" w:hAnsi="Times New Roman" w:cs="Times New Roman"/>
          <w:szCs w:val="24"/>
          <w:lang w:eastAsia="ru-RU"/>
        </w:rPr>
        <w:t>на электронную почту Заявителя, указанную им в предоставленном в Управляющую компанию Заявлении;</w:t>
      </w:r>
    </w:p>
    <w:p w14:paraId="51A5F498" w14:textId="053CBFE9" w:rsidR="006C78AC" w:rsidRPr="00314572" w:rsidRDefault="006C78AC" w:rsidP="006C78AC">
      <w:pPr>
        <w:pStyle w:val="a3"/>
        <w:numPr>
          <w:ilvl w:val="0"/>
          <w:numId w:val="1"/>
        </w:numPr>
        <w:tabs>
          <w:tab w:val="left" w:pos="0"/>
        </w:tabs>
        <w:spacing w:before="120" w:after="0" w:line="240" w:lineRule="auto"/>
        <w:ind w:left="426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314572">
        <w:rPr>
          <w:rFonts w:ascii="Times New Roman" w:eastAsia="Times New Roman" w:hAnsi="Times New Roman" w:cs="Times New Roman"/>
          <w:szCs w:val="24"/>
          <w:lang w:eastAsia="ru-RU"/>
        </w:rPr>
        <w:t xml:space="preserve">через систему электронного документооборота с использованием </w:t>
      </w:r>
      <w:r w:rsidR="004B0664" w:rsidRPr="00314572">
        <w:rPr>
          <w:rFonts w:ascii="Times New Roman" w:eastAsia="Times New Roman" w:hAnsi="Times New Roman" w:cs="Times New Roman"/>
          <w:szCs w:val="24"/>
          <w:lang w:eastAsia="ru-RU"/>
        </w:rPr>
        <w:t xml:space="preserve">усиленной </w:t>
      </w:r>
      <w:r w:rsidRPr="00314572">
        <w:rPr>
          <w:rFonts w:ascii="Times New Roman" w:eastAsia="Times New Roman" w:hAnsi="Times New Roman" w:cs="Times New Roman"/>
          <w:szCs w:val="24"/>
          <w:lang w:eastAsia="ru-RU"/>
        </w:rPr>
        <w:t>квалифиц</w:t>
      </w:r>
      <w:r w:rsidR="006609F4" w:rsidRPr="00314572">
        <w:rPr>
          <w:rFonts w:ascii="Times New Roman" w:eastAsia="Times New Roman" w:hAnsi="Times New Roman" w:cs="Times New Roman"/>
          <w:szCs w:val="24"/>
          <w:lang w:eastAsia="ru-RU"/>
        </w:rPr>
        <w:t xml:space="preserve">ированной электронной подписи </w:t>
      </w:r>
      <w:r w:rsidRPr="00314572">
        <w:rPr>
          <w:rFonts w:ascii="Times New Roman" w:eastAsia="Times New Roman" w:hAnsi="Times New Roman" w:cs="Times New Roman"/>
          <w:szCs w:val="24"/>
          <w:lang w:eastAsia="ru-RU"/>
        </w:rPr>
        <w:t>(при наличии системы электронного документооборота между Управляющей компанией и Заявителем);</w:t>
      </w:r>
    </w:p>
    <w:p w14:paraId="66A54CD9" w14:textId="77777777" w:rsidR="006C78AC" w:rsidRPr="00314572" w:rsidRDefault="006C78AC" w:rsidP="006C78AC">
      <w:pPr>
        <w:pStyle w:val="a3"/>
        <w:numPr>
          <w:ilvl w:val="0"/>
          <w:numId w:val="1"/>
        </w:numPr>
        <w:tabs>
          <w:tab w:val="left" w:pos="0"/>
        </w:tabs>
        <w:spacing w:before="120" w:after="0" w:line="240" w:lineRule="auto"/>
        <w:ind w:left="426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314572">
        <w:rPr>
          <w:rFonts w:ascii="Times New Roman" w:eastAsia="Times New Roman" w:hAnsi="Times New Roman" w:cs="Times New Roman"/>
          <w:szCs w:val="24"/>
          <w:lang w:eastAsia="ru-RU"/>
        </w:rPr>
        <w:t>регистрируемым почтовым отправлением;</w:t>
      </w:r>
    </w:p>
    <w:p w14:paraId="6E8214AB" w14:textId="77777777" w:rsidR="006C78AC" w:rsidRPr="00314572" w:rsidRDefault="006C78AC" w:rsidP="006C78AC">
      <w:pPr>
        <w:pStyle w:val="a3"/>
        <w:numPr>
          <w:ilvl w:val="0"/>
          <w:numId w:val="1"/>
        </w:numPr>
        <w:tabs>
          <w:tab w:val="left" w:pos="0"/>
        </w:tabs>
        <w:spacing w:before="120" w:after="0" w:line="240" w:lineRule="auto"/>
        <w:ind w:left="426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314572">
        <w:rPr>
          <w:rFonts w:ascii="Times New Roman" w:eastAsia="Times New Roman" w:hAnsi="Times New Roman" w:cs="Times New Roman"/>
          <w:szCs w:val="24"/>
          <w:lang w:eastAsia="ru-RU"/>
        </w:rPr>
        <w:t>путем личного вручения Заявителю или его уполномоченному представителю под подпись.</w:t>
      </w:r>
    </w:p>
    <w:p w14:paraId="0F5FDD49" w14:textId="77777777" w:rsidR="006C78AC" w:rsidRPr="00314572" w:rsidRDefault="006C78AC">
      <w:pPr>
        <w:rPr>
          <w:rFonts w:ascii="Times New Roman" w:hAnsi="Times New Roman" w:cs="Times New Roman"/>
        </w:rPr>
      </w:pPr>
    </w:p>
    <w:sectPr w:rsidR="006C78AC" w:rsidRPr="003145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B74D51"/>
    <w:multiLevelType w:val="hybridMultilevel"/>
    <w:tmpl w:val="BA14462C"/>
    <w:lvl w:ilvl="0" w:tplc="A06CFC28">
      <w:start w:val="1"/>
      <w:numFmt w:val="bullet"/>
      <w:lvlText w:val="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 w16cid:durableId="10539664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8AC"/>
    <w:rsid w:val="0027153B"/>
    <w:rsid w:val="00314572"/>
    <w:rsid w:val="003F3160"/>
    <w:rsid w:val="004B0664"/>
    <w:rsid w:val="00602458"/>
    <w:rsid w:val="006609F4"/>
    <w:rsid w:val="006C78AC"/>
    <w:rsid w:val="00822F8F"/>
    <w:rsid w:val="008463C9"/>
    <w:rsid w:val="00D86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D181A"/>
  <w15:chartTrackingRefBased/>
  <w15:docId w15:val="{26FDC50E-D8E5-437A-A84C-618857FDB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78A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14572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145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k-sgs.ru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ED57E96F6915F47BB6AFC7D06613A9D" ma:contentTypeVersion="0" ma:contentTypeDescription="Создание документа." ma:contentTypeScope="" ma:versionID="8930eebf864b607e4553c7ea8ddf594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5AFB20-A431-4796-B8D5-62F4FB8704E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55AEEBB-C4B9-4AA6-9315-2080E44B25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03EAF0-797E-453F-B4C2-F0AD373D92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Сойникова Оксана Васильевна</dc:creator>
  <cp:keywords/>
  <dc:description/>
  <cp:lastModifiedBy>Макушева Вера Николаевна</cp:lastModifiedBy>
  <cp:revision>4</cp:revision>
  <cp:lastPrinted>2026-09-07T10:05:00Z</cp:lastPrinted>
  <dcterms:created xsi:type="dcterms:W3CDTF">2026-09-02T17:03:00Z</dcterms:created>
  <dcterms:modified xsi:type="dcterms:W3CDTF">2026-09-07T10:06:00Z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0x0101005ED57E96F6915F47BB6AFC7D06613A9D</vt:lpwstr>
  </property>
</Properties>
</file>